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1FFE9B12" w:rsidR="00CA6A67" w:rsidRDefault="00563018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ESTABELECIMENTOS VETERINÁRIOS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B323E67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52463803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>CONSULTÓRIO NO CPF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39E5A144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>CONSULTÓRIO NO CPF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5C21E358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563018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563018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b/>
                <w:bCs/>
                <w:sz w:val="12"/>
                <w:szCs w:val="12"/>
              </w:rPr>
              <w:t>RT PROPRIETÁRIO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99621C">
        <w:trPr>
          <w:trHeight w:hRule="exact" w:val="1521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6F4C682" w14:textId="71CC63BF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ESTRUTURA FÍSICA ATENDE A LEGISLAÇÃO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PADRONIZAÇÃO DOS DOCUMENTOS VETERINÁRIOS (RES. CFMV 1321/19)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91B7A1E" w14:textId="574ED56D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EM CLINICAS COM INTERNAÇÃO E HOSPITAIS: PERMANÊNCIA DE VETERINÁRIO EM TEMPO INTEGRAL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ATENDER O CODIGO DE DIREITOS DO CONSUMIDOR</w:t>
            </w:r>
          </w:p>
          <w:p w14:paraId="12B2F63F" w14:textId="5FC90C3E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ATIVIDADES DE AUXILIARES E ESTAGIÁRIOS SEJAM SUPERVISIONADOS   </w:t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CAPACITAÇÃO DA EQUIPE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ATENDIMENTO DAS NORMAS SANITÁRIAS</w:t>
            </w:r>
          </w:p>
          <w:p w14:paraId="4B830A3A" w14:textId="75F4E1D5" w:rsidR="002B723C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IMPLEMENTAÇÃO DE POPS</w:t>
            </w:r>
            <w:r w:rsidR="002B723C"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MEDICAMENTOS VENCIDOS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VERIFICAÇÃO DA GELADEIRA DE VACINAS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REGISTRO DE TEMPERATURA DA GELADEIRA DE VACINAS</w:t>
            </w:r>
            <w:r w:rsidR="002B72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C9B0256" w14:textId="7F8417D2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sz w:val="12"/>
                <w:szCs w:val="12"/>
              </w:rPr>
              <w:t>ELABORAÇÃO E IMPLEMENTAÇÃO DO PGRSS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6AB22CA2" w14:textId="1FE870C6" w:rsidR="00401DF8" w:rsidRDefault="002B723C" w:rsidP="0099621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A74BDE">
              <w:rPr>
                <w:rFonts w:ascii="Courier New" w:hAnsi="Courier New" w:cs="Courier New"/>
                <w:sz w:val="12"/>
                <w:szCs w:val="12"/>
              </w:rPr>
            </w:r>
            <w:r w:rsidR="00A74BDE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621C">
              <w:rPr>
                <w:rFonts w:ascii="Arial" w:hAnsi="Arial" w:cs="Arial"/>
                <w:sz w:val="12"/>
                <w:szCs w:val="12"/>
              </w:rPr>
              <w:t>PROPAGANDA ABUSIVA OU ENGANOSA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62597BFF" w:rsidR="00401DF8" w:rsidRDefault="00401DF8" w:rsidP="00401DF8">
      <w:pPr>
        <w:rPr>
          <w:b/>
        </w:rPr>
      </w:pPr>
    </w:p>
    <w:p w14:paraId="2326B42F" w14:textId="1DF6C2C6" w:rsidR="00713CDC" w:rsidRDefault="00E367C1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001A710B" wp14:editId="3059155B">
            <wp:simplePos x="0" y="0"/>
            <wp:positionH relativeFrom="column">
              <wp:posOffset>5225415</wp:posOffset>
            </wp:positionH>
            <wp:positionV relativeFrom="paragraph">
              <wp:posOffset>7620</wp:posOffset>
            </wp:positionV>
            <wp:extent cx="866775" cy="763905"/>
            <wp:effectExtent l="0" t="0" r="9525" b="0"/>
            <wp:wrapTight wrapText="bothSides">
              <wp:wrapPolygon edited="0">
                <wp:start x="0" y="0"/>
                <wp:lineTo x="0" y="21007"/>
                <wp:lineTo x="21363" y="21007"/>
                <wp:lineTo x="2136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4" t="45228" r="14448" b="23119"/>
                    <a:stretch/>
                  </pic:blipFill>
                  <pic:spPr bwMode="auto">
                    <a:xfrm>
                      <a:off x="0" y="0"/>
                      <a:ext cx="866775" cy="763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DC"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2FA4CA01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5F53BF83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A74BDE">
        <w:rPr>
          <w:rFonts w:ascii="Courier New" w:hAnsi="Courier New" w:cs="Courier New"/>
          <w:sz w:val="12"/>
          <w:szCs w:val="12"/>
        </w:rPr>
      </w:r>
      <w:r w:rsidR="00A74BDE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A74BDE">
        <w:rPr>
          <w:rFonts w:ascii="Courier New" w:hAnsi="Courier New" w:cs="Courier New"/>
          <w:sz w:val="12"/>
          <w:szCs w:val="12"/>
        </w:rPr>
      </w:r>
      <w:r w:rsidR="00A74BDE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29D21EBD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4240E4B2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61E4D9DE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09977EFB" w:rsidR="00F62E26" w:rsidRDefault="00E367C1" w:rsidP="00BA3E50">
      <w:pPr>
        <w:ind w:left="-1276" w:right="-1277"/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F4D67CE" wp14:editId="0F8306BD">
                <wp:simplePos x="0" y="0"/>
                <wp:positionH relativeFrom="column">
                  <wp:posOffset>5224656</wp:posOffset>
                </wp:positionH>
                <wp:positionV relativeFrom="paragraph">
                  <wp:posOffset>77379</wp:posOffset>
                </wp:positionV>
                <wp:extent cx="889000" cy="4572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754" y="21600"/>
                    <wp:lineTo x="21754" y="0"/>
                    <wp:lineTo x="0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9A63" w14:textId="77777777" w:rsidR="00E367C1" w:rsidRPr="00C3144F" w:rsidRDefault="00E367C1" w:rsidP="00E367C1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D67C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11.4pt;margin-top:6.1pt;width:70pt;height:3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">
                <v:textbox>
                  <w:txbxContent>
                    <w:p w14:paraId="547C9A63" w14:textId="77777777" w:rsidR="00E367C1" w:rsidRPr="00C3144F" w:rsidRDefault="00E367C1" w:rsidP="00E367C1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7D5E7" w14:textId="38944F4B" w:rsidR="001D143F" w:rsidRDefault="001D143F" w:rsidP="00BA3E50">
      <w:pPr>
        <w:ind w:left="-1276" w:right="-1277"/>
      </w:pPr>
    </w:p>
    <w:p w14:paraId="67A23D2D" w14:textId="3349FA10" w:rsidR="001D143F" w:rsidRDefault="001D143F" w:rsidP="001D143F">
      <w:pPr>
        <w:ind w:left="-1276" w:right="-710"/>
        <w:jc w:val="right"/>
      </w:pPr>
    </w:p>
    <w:p w14:paraId="03359437" w14:textId="1D6DFE8D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E12E" w14:textId="77777777" w:rsidR="00A74BDE" w:rsidRDefault="00A74BDE" w:rsidP="00BA3E50">
      <w:r>
        <w:separator/>
      </w:r>
    </w:p>
  </w:endnote>
  <w:endnote w:type="continuationSeparator" w:id="0">
    <w:p w14:paraId="2F36593F" w14:textId="77777777" w:rsidR="00A74BDE" w:rsidRDefault="00A74BDE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E182" w14:textId="77777777" w:rsidR="00A74BDE" w:rsidRDefault="00A74BDE" w:rsidP="00BA3E50">
      <w:r>
        <w:separator/>
      </w:r>
    </w:p>
  </w:footnote>
  <w:footnote w:type="continuationSeparator" w:id="0">
    <w:p w14:paraId="5212E5C7" w14:textId="77777777" w:rsidR="00A74BDE" w:rsidRDefault="00A74BDE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63018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74BDE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340D3"/>
    <w:rsid w:val="00E367C1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11</cp:revision>
  <cp:lastPrinted>2017-09-21T13:06:00Z</cp:lastPrinted>
  <dcterms:created xsi:type="dcterms:W3CDTF">2020-08-13T19:35:00Z</dcterms:created>
  <dcterms:modified xsi:type="dcterms:W3CDTF">2021-04-28T12:16:00Z</dcterms:modified>
</cp:coreProperties>
</file>